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EFB7D" w14:textId="5940FF1C" w:rsidR="00FF1448" w:rsidRPr="00FF1448" w:rsidRDefault="00FF1448" w:rsidP="00C429D7">
      <w:pPr>
        <w:spacing w:after="0" w:line="240" w:lineRule="auto"/>
        <w:jc w:val="center"/>
        <w:rPr>
          <w:rFonts w:asciiTheme="minorHAnsi" w:hAnsiTheme="minorHAnsi" w:cstheme="minorHAnsi"/>
          <w:b/>
          <w:bCs/>
          <w:sz w:val="28"/>
          <w:szCs w:val="28"/>
        </w:rPr>
      </w:pPr>
      <w:r w:rsidRPr="00FF1448">
        <w:rPr>
          <w:rFonts w:asciiTheme="minorHAnsi" w:hAnsiTheme="minorHAnsi" w:cstheme="minorHAnsi"/>
          <w:b/>
          <w:bCs/>
          <w:sz w:val="28"/>
          <w:szCs w:val="28"/>
        </w:rPr>
        <w:t xml:space="preserve">Adjunct Faculty – </w:t>
      </w:r>
      <w:r w:rsidR="00074BAD">
        <w:rPr>
          <w:rFonts w:asciiTheme="minorHAnsi" w:hAnsiTheme="minorHAnsi" w:cstheme="minorHAnsi"/>
          <w:b/>
          <w:bCs/>
          <w:sz w:val="28"/>
          <w:szCs w:val="28"/>
        </w:rPr>
        <w:t xml:space="preserve">Bachelor of Science </w:t>
      </w:r>
      <w:r w:rsidR="00F67234">
        <w:rPr>
          <w:rFonts w:asciiTheme="minorHAnsi" w:hAnsiTheme="minorHAnsi" w:cstheme="minorHAnsi"/>
          <w:b/>
          <w:bCs/>
          <w:sz w:val="28"/>
          <w:szCs w:val="28"/>
        </w:rPr>
        <w:t xml:space="preserve">in Occupational Therapy Assistant </w:t>
      </w:r>
      <w:r w:rsidR="00C429D7">
        <w:rPr>
          <w:rFonts w:asciiTheme="minorHAnsi" w:hAnsiTheme="minorHAnsi" w:cstheme="minorHAnsi"/>
          <w:b/>
          <w:bCs/>
          <w:sz w:val="28"/>
          <w:szCs w:val="28"/>
        </w:rPr>
        <w:t>(BSOTA)</w:t>
      </w:r>
    </w:p>
    <w:p w14:paraId="207E40FD" w14:textId="77777777" w:rsidR="00FF1448" w:rsidRPr="00FF1448" w:rsidRDefault="00FF1448" w:rsidP="00006798">
      <w:pPr>
        <w:spacing w:after="0" w:line="240" w:lineRule="auto"/>
        <w:jc w:val="center"/>
        <w:rPr>
          <w:rFonts w:asciiTheme="minorHAnsi" w:hAnsiTheme="minorHAnsi" w:cstheme="minorHAnsi"/>
          <w:sz w:val="28"/>
          <w:szCs w:val="28"/>
        </w:rPr>
      </w:pPr>
    </w:p>
    <w:p w14:paraId="0E7ABD44" w14:textId="3784E833" w:rsidR="00FF1448" w:rsidRPr="00FF1448" w:rsidRDefault="00FF1448" w:rsidP="00FF1448">
      <w:pPr>
        <w:spacing w:after="0" w:line="240" w:lineRule="auto"/>
        <w:rPr>
          <w:rFonts w:asciiTheme="minorHAnsi" w:hAnsiTheme="minorHAnsi" w:cstheme="minorHAnsi"/>
          <w:szCs w:val="24"/>
        </w:rPr>
      </w:pPr>
      <w:r w:rsidRPr="00FF1448">
        <w:rPr>
          <w:rFonts w:asciiTheme="minorHAnsi" w:hAnsiTheme="minorHAnsi" w:cstheme="minorHAnsi"/>
          <w:b/>
          <w:bCs/>
          <w:szCs w:val="24"/>
        </w:rPr>
        <w:t>Institution:</w:t>
      </w:r>
      <w:r w:rsidRPr="00FF1448">
        <w:rPr>
          <w:rFonts w:asciiTheme="minorHAnsi" w:hAnsiTheme="minorHAnsi" w:cstheme="minorHAnsi"/>
          <w:szCs w:val="24"/>
        </w:rPr>
        <w:t xml:space="preserve"> </w:t>
      </w:r>
      <w:r w:rsidRPr="00F67234">
        <w:rPr>
          <w:rFonts w:asciiTheme="minorHAnsi" w:hAnsiTheme="minorHAnsi" w:cstheme="minorHAnsi"/>
          <w:b/>
          <w:bCs/>
          <w:szCs w:val="24"/>
        </w:rPr>
        <w:t>Webber International University</w:t>
      </w:r>
    </w:p>
    <w:p w14:paraId="575DE446" w14:textId="0C286DE8" w:rsidR="00FF1448" w:rsidRPr="00FF1448" w:rsidRDefault="00FF1448" w:rsidP="00FF1448">
      <w:pPr>
        <w:spacing w:after="0" w:line="240" w:lineRule="auto"/>
        <w:rPr>
          <w:rFonts w:asciiTheme="minorHAnsi" w:hAnsiTheme="minorHAnsi" w:cstheme="minorHAnsi"/>
          <w:szCs w:val="24"/>
        </w:rPr>
      </w:pPr>
      <w:r w:rsidRPr="00FF1448">
        <w:rPr>
          <w:rFonts w:asciiTheme="minorHAnsi" w:hAnsiTheme="minorHAnsi" w:cstheme="minorHAnsi"/>
          <w:b/>
          <w:bCs/>
          <w:szCs w:val="24"/>
        </w:rPr>
        <w:t>Location:</w:t>
      </w:r>
      <w:r w:rsidRPr="00FF1448">
        <w:rPr>
          <w:rFonts w:asciiTheme="minorHAnsi" w:hAnsiTheme="minorHAnsi" w:cstheme="minorHAnsi"/>
          <w:szCs w:val="24"/>
        </w:rPr>
        <w:t xml:space="preserve">     Babson Park, Florida</w:t>
      </w:r>
    </w:p>
    <w:p w14:paraId="17F4B2C6" w14:textId="6E55B565" w:rsidR="00FF1448" w:rsidRPr="00FF1448" w:rsidRDefault="00FF1448" w:rsidP="00FF1448">
      <w:pPr>
        <w:spacing w:after="0" w:line="240" w:lineRule="auto"/>
        <w:rPr>
          <w:rFonts w:asciiTheme="minorHAnsi" w:hAnsiTheme="minorHAnsi" w:cstheme="minorHAnsi"/>
          <w:szCs w:val="24"/>
        </w:rPr>
      </w:pPr>
      <w:r w:rsidRPr="00FF1448">
        <w:rPr>
          <w:rFonts w:asciiTheme="minorHAnsi" w:hAnsiTheme="minorHAnsi" w:cstheme="minorHAnsi"/>
          <w:b/>
          <w:bCs/>
          <w:szCs w:val="24"/>
        </w:rPr>
        <w:t>Category:</w:t>
      </w:r>
      <w:r w:rsidRPr="00FF1448">
        <w:rPr>
          <w:rFonts w:asciiTheme="minorHAnsi" w:hAnsiTheme="minorHAnsi" w:cstheme="minorHAnsi"/>
          <w:szCs w:val="24"/>
        </w:rPr>
        <w:t xml:space="preserve">    Adjunct Faculty </w:t>
      </w:r>
      <w:r w:rsidR="00F67234">
        <w:rPr>
          <w:rFonts w:asciiTheme="minorHAnsi" w:hAnsiTheme="minorHAnsi" w:cstheme="minorHAnsi"/>
          <w:szCs w:val="24"/>
        </w:rPr>
        <w:t>–</w:t>
      </w:r>
      <w:r w:rsidRPr="00FF1448">
        <w:rPr>
          <w:rFonts w:asciiTheme="minorHAnsi" w:hAnsiTheme="minorHAnsi" w:cstheme="minorHAnsi"/>
          <w:szCs w:val="24"/>
        </w:rPr>
        <w:t xml:space="preserve"> </w:t>
      </w:r>
      <w:r w:rsidR="00F67234">
        <w:rPr>
          <w:rFonts w:asciiTheme="minorHAnsi" w:hAnsiTheme="minorHAnsi" w:cstheme="minorHAnsi"/>
          <w:szCs w:val="24"/>
        </w:rPr>
        <w:t>Occupational Therapy Assistant</w:t>
      </w:r>
      <w:r w:rsidR="00C429D7">
        <w:rPr>
          <w:rFonts w:asciiTheme="minorHAnsi" w:hAnsiTheme="minorHAnsi" w:cstheme="minorHAnsi"/>
          <w:szCs w:val="24"/>
        </w:rPr>
        <w:t xml:space="preserve"> Program</w:t>
      </w:r>
      <w:r w:rsidR="00F67234">
        <w:rPr>
          <w:rFonts w:asciiTheme="minorHAnsi" w:hAnsiTheme="minorHAnsi" w:cstheme="minorHAnsi"/>
          <w:szCs w:val="24"/>
        </w:rPr>
        <w:t xml:space="preserve"> </w:t>
      </w:r>
    </w:p>
    <w:p w14:paraId="1B989BDF" w14:textId="14F8038B" w:rsidR="00FF1448" w:rsidRPr="00FF1448" w:rsidRDefault="00FF1448" w:rsidP="00FF1448">
      <w:pPr>
        <w:spacing w:after="0" w:line="240" w:lineRule="auto"/>
        <w:rPr>
          <w:rFonts w:asciiTheme="minorHAnsi" w:hAnsiTheme="minorHAnsi" w:cstheme="minorHAnsi"/>
          <w:szCs w:val="24"/>
        </w:rPr>
      </w:pPr>
      <w:r w:rsidRPr="00FF1448">
        <w:rPr>
          <w:rFonts w:asciiTheme="minorHAnsi" w:hAnsiTheme="minorHAnsi" w:cstheme="minorHAnsi"/>
          <w:b/>
          <w:bCs/>
          <w:szCs w:val="24"/>
        </w:rPr>
        <w:t>Type:</w:t>
      </w:r>
      <w:r w:rsidRPr="00FF1448">
        <w:rPr>
          <w:rFonts w:asciiTheme="minorHAnsi" w:hAnsiTheme="minorHAnsi" w:cstheme="minorHAnsi"/>
          <w:szCs w:val="24"/>
        </w:rPr>
        <w:t xml:space="preserve">            Part-time</w:t>
      </w:r>
    </w:p>
    <w:p w14:paraId="755D49FB" w14:textId="77777777" w:rsidR="00FF1448" w:rsidRDefault="00FF1448" w:rsidP="00006798">
      <w:pPr>
        <w:spacing w:after="0" w:line="240" w:lineRule="auto"/>
        <w:jc w:val="center"/>
        <w:rPr>
          <w:rFonts w:asciiTheme="minorHAnsi" w:hAnsiTheme="minorHAnsi" w:cstheme="minorHAnsi"/>
          <w:b/>
          <w:bCs/>
        </w:rPr>
      </w:pPr>
    </w:p>
    <w:p w14:paraId="7B0177E8" w14:textId="77777777" w:rsidR="00FF1448" w:rsidRDefault="00FF1448" w:rsidP="00FF1448">
      <w:pPr>
        <w:spacing w:after="0" w:line="240" w:lineRule="auto"/>
        <w:rPr>
          <w:rFonts w:asciiTheme="minorHAnsi" w:hAnsiTheme="minorHAnsi" w:cstheme="minorHAnsi"/>
          <w:b/>
          <w:bCs/>
        </w:rPr>
      </w:pPr>
    </w:p>
    <w:p w14:paraId="5377CBA7" w14:textId="57C3B26A" w:rsidR="00FF1448" w:rsidRPr="00946EC1" w:rsidRDefault="00946EC1" w:rsidP="00FF1448">
      <w:pPr>
        <w:spacing w:after="0" w:line="240" w:lineRule="auto"/>
        <w:rPr>
          <w:rFonts w:asciiTheme="minorHAnsi" w:hAnsiTheme="minorHAnsi" w:cstheme="minorHAnsi"/>
        </w:rPr>
      </w:pPr>
      <w:r>
        <w:rPr>
          <w:rFonts w:asciiTheme="minorHAnsi" w:hAnsiTheme="minorHAnsi" w:cstheme="minorHAnsi"/>
          <w:b/>
          <w:bCs/>
        </w:rPr>
        <w:t xml:space="preserve">General Description of Position: </w:t>
      </w:r>
      <w:r w:rsidRPr="00946EC1">
        <w:rPr>
          <w:rFonts w:asciiTheme="minorHAnsi" w:hAnsiTheme="minorHAnsi" w:cstheme="minorHAnsi"/>
        </w:rPr>
        <w:t>Instruct</w:t>
      </w:r>
      <w:r>
        <w:rPr>
          <w:rFonts w:asciiTheme="minorHAnsi" w:hAnsiTheme="minorHAnsi" w:cstheme="minorHAnsi"/>
        </w:rPr>
        <w:t xml:space="preserve"> college student</w:t>
      </w:r>
      <w:r w:rsidR="00FF086A">
        <w:rPr>
          <w:rFonts w:asciiTheme="minorHAnsi" w:hAnsiTheme="minorHAnsi" w:cstheme="minorHAnsi"/>
        </w:rPr>
        <w:t xml:space="preserve"> </w:t>
      </w:r>
      <w:r w:rsidR="00FF086A" w:rsidRPr="003D44ED">
        <w:rPr>
          <w:szCs w:val="24"/>
        </w:rPr>
        <w:t>students in accordance with educational theories and techniques. Develop discipline related curricula, assess student learning, participate in program evaluation and college activities. Maintain college and department standards in support of the University’s mission and strategic plan.</w:t>
      </w:r>
    </w:p>
    <w:p w14:paraId="4E3EA657" w14:textId="77777777" w:rsidR="00464A70" w:rsidRPr="00236233" w:rsidRDefault="00464A70" w:rsidP="00006798">
      <w:pPr>
        <w:spacing w:after="0" w:line="240" w:lineRule="auto"/>
        <w:rPr>
          <w:rFonts w:asciiTheme="minorHAnsi" w:hAnsiTheme="minorHAnsi" w:cstheme="minorHAnsi"/>
        </w:rPr>
      </w:pPr>
    </w:p>
    <w:p w14:paraId="0DBF279E" w14:textId="4345E5CA" w:rsidR="00464A70" w:rsidRPr="00236233" w:rsidRDefault="00FF1448" w:rsidP="00006798">
      <w:pPr>
        <w:spacing w:after="0" w:line="240" w:lineRule="auto"/>
        <w:rPr>
          <w:rFonts w:asciiTheme="minorHAnsi" w:hAnsiTheme="minorHAnsi" w:cstheme="minorHAnsi"/>
          <w:b/>
          <w:bCs/>
        </w:rPr>
      </w:pPr>
      <w:r>
        <w:rPr>
          <w:rFonts w:asciiTheme="minorHAnsi" w:hAnsiTheme="minorHAnsi" w:cstheme="minorHAnsi"/>
          <w:b/>
          <w:bCs/>
        </w:rPr>
        <w:t>Minimum Qualifications</w:t>
      </w:r>
      <w:r w:rsidR="00464A70" w:rsidRPr="00236233">
        <w:rPr>
          <w:rFonts w:asciiTheme="minorHAnsi" w:hAnsiTheme="minorHAnsi" w:cstheme="minorHAnsi"/>
          <w:b/>
          <w:bCs/>
        </w:rPr>
        <w:t>:</w:t>
      </w:r>
    </w:p>
    <w:p w14:paraId="7382D3F1" w14:textId="4F21FB53" w:rsidR="00F2611A" w:rsidRPr="00236233" w:rsidRDefault="00727C10" w:rsidP="00006798">
      <w:pPr>
        <w:widowControl w:val="0"/>
        <w:numPr>
          <w:ilvl w:val="0"/>
          <w:numId w:val="1"/>
        </w:numPr>
        <w:autoSpaceDE w:val="0"/>
        <w:autoSpaceDN w:val="0"/>
        <w:adjustRightInd w:val="0"/>
        <w:spacing w:after="0" w:line="240" w:lineRule="auto"/>
        <w:ind w:left="547"/>
        <w:rPr>
          <w:rFonts w:asciiTheme="minorHAnsi" w:hAnsiTheme="minorHAnsi" w:cstheme="minorHAnsi"/>
        </w:rPr>
      </w:pPr>
      <w:r>
        <w:rPr>
          <w:rFonts w:asciiTheme="minorHAnsi" w:hAnsiTheme="minorHAnsi" w:cstheme="minorHAnsi"/>
        </w:rPr>
        <w:t xml:space="preserve">Associate degree in </w:t>
      </w:r>
      <w:r w:rsidR="00BB0DD3">
        <w:rPr>
          <w:rFonts w:asciiTheme="minorHAnsi" w:hAnsiTheme="minorHAnsi" w:cstheme="minorHAnsi"/>
        </w:rPr>
        <w:t>Occupational Therapy Assistant</w:t>
      </w:r>
      <w:r>
        <w:rPr>
          <w:rFonts w:asciiTheme="minorHAnsi" w:hAnsiTheme="minorHAnsi" w:cstheme="minorHAnsi"/>
        </w:rPr>
        <w:t xml:space="preserve"> </w:t>
      </w:r>
      <w:r w:rsidR="00BB0DD3" w:rsidRPr="00727C10">
        <w:rPr>
          <w:rFonts w:asciiTheme="minorHAnsi" w:hAnsiTheme="minorHAnsi" w:cstheme="minorHAnsi"/>
          <w:b/>
          <w:bCs/>
        </w:rPr>
        <w:t>OR</w:t>
      </w:r>
      <w:r w:rsidR="00BB0DD3">
        <w:rPr>
          <w:rFonts w:asciiTheme="minorHAnsi" w:hAnsiTheme="minorHAnsi" w:cstheme="minorHAnsi"/>
        </w:rPr>
        <w:t xml:space="preserve"> </w:t>
      </w:r>
      <w:r>
        <w:rPr>
          <w:rFonts w:asciiTheme="minorHAnsi" w:hAnsiTheme="minorHAnsi" w:cstheme="minorHAnsi"/>
        </w:rPr>
        <w:t>Bachelor’s</w:t>
      </w:r>
      <w:r w:rsidR="00BB0DD3">
        <w:rPr>
          <w:rFonts w:asciiTheme="minorHAnsi" w:hAnsiTheme="minorHAnsi" w:cstheme="minorHAnsi"/>
        </w:rPr>
        <w:t xml:space="preserve"> degree </w:t>
      </w:r>
      <w:r>
        <w:rPr>
          <w:rFonts w:asciiTheme="minorHAnsi" w:hAnsiTheme="minorHAnsi" w:cstheme="minorHAnsi"/>
        </w:rPr>
        <w:t xml:space="preserve">or higher </w:t>
      </w:r>
      <w:r w:rsidR="00BB0DD3">
        <w:rPr>
          <w:rFonts w:asciiTheme="minorHAnsi" w:hAnsiTheme="minorHAnsi" w:cstheme="minorHAnsi"/>
        </w:rPr>
        <w:t>in Occupational Therap</w:t>
      </w:r>
      <w:r>
        <w:rPr>
          <w:rFonts w:asciiTheme="minorHAnsi" w:hAnsiTheme="minorHAnsi" w:cstheme="minorHAnsi"/>
        </w:rPr>
        <w:t>y with appropriate industry certification/licensure and work experience</w:t>
      </w:r>
      <w:r w:rsidR="00F2611A" w:rsidRPr="00236233">
        <w:rPr>
          <w:rFonts w:asciiTheme="minorHAnsi" w:hAnsiTheme="minorHAnsi" w:cstheme="minorHAnsi"/>
        </w:rPr>
        <w:t xml:space="preserve">. </w:t>
      </w:r>
    </w:p>
    <w:p w14:paraId="52D963D2" w14:textId="10C320C2" w:rsidR="00F2611A" w:rsidRPr="00236233" w:rsidRDefault="00BB0DD3" w:rsidP="00006798">
      <w:pPr>
        <w:widowControl w:val="0"/>
        <w:numPr>
          <w:ilvl w:val="0"/>
          <w:numId w:val="1"/>
        </w:numPr>
        <w:autoSpaceDE w:val="0"/>
        <w:autoSpaceDN w:val="0"/>
        <w:adjustRightInd w:val="0"/>
        <w:spacing w:after="0" w:line="240" w:lineRule="auto"/>
        <w:ind w:left="547"/>
        <w:rPr>
          <w:rFonts w:asciiTheme="minorHAnsi" w:hAnsiTheme="minorHAnsi" w:cstheme="minorHAnsi"/>
        </w:rPr>
      </w:pPr>
      <w:r>
        <w:rPr>
          <w:rFonts w:asciiTheme="minorHAnsi" w:hAnsiTheme="minorHAnsi" w:cstheme="minorHAnsi"/>
        </w:rPr>
        <w:t>C</w:t>
      </w:r>
      <w:r w:rsidR="00F2611A" w:rsidRPr="00236233">
        <w:rPr>
          <w:rFonts w:asciiTheme="minorHAnsi" w:hAnsiTheme="minorHAnsi" w:cstheme="minorHAnsi"/>
        </w:rPr>
        <w:t xml:space="preserve">urrently licensed in the State of Florida. </w:t>
      </w:r>
    </w:p>
    <w:p w14:paraId="7B01D2CB" w14:textId="058B7DF7" w:rsidR="00F2611A" w:rsidRPr="00236233" w:rsidRDefault="00F2611A" w:rsidP="00006798">
      <w:pPr>
        <w:widowControl w:val="0"/>
        <w:numPr>
          <w:ilvl w:val="0"/>
          <w:numId w:val="1"/>
        </w:numPr>
        <w:autoSpaceDE w:val="0"/>
        <w:autoSpaceDN w:val="0"/>
        <w:adjustRightInd w:val="0"/>
        <w:spacing w:after="0" w:line="240" w:lineRule="auto"/>
        <w:ind w:left="547"/>
        <w:rPr>
          <w:rFonts w:asciiTheme="minorHAnsi" w:hAnsiTheme="minorHAnsi" w:cstheme="minorHAnsi"/>
        </w:rPr>
      </w:pPr>
      <w:r w:rsidRPr="00236233">
        <w:rPr>
          <w:rFonts w:asciiTheme="minorHAnsi" w:hAnsiTheme="minorHAnsi" w:cstheme="minorHAnsi"/>
        </w:rPr>
        <w:t xml:space="preserve">Have at least two (2) years of clinical practice relevant to the position </w:t>
      </w:r>
      <w:r w:rsidRPr="00236233">
        <w:rPr>
          <w:rFonts w:asciiTheme="minorHAnsi" w:hAnsiTheme="minorHAnsi" w:cstheme="minorHAnsi"/>
          <w:b/>
        </w:rPr>
        <w:t>or</w:t>
      </w:r>
      <w:r w:rsidRPr="00236233">
        <w:rPr>
          <w:rFonts w:asciiTheme="minorHAnsi" w:hAnsiTheme="minorHAnsi" w:cstheme="minorHAnsi"/>
        </w:rPr>
        <w:t xml:space="preserve"> up to one (1) year teaching experience in the subject area (pediatrics, mental health, geriatrics, orthopedics, neurophysiological, research, or administration).</w:t>
      </w:r>
    </w:p>
    <w:p w14:paraId="0FFBE815" w14:textId="77777777" w:rsidR="00F2611A" w:rsidRPr="00236233" w:rsidRDefault="00F2611A" w:rsidP="00006798">
      <w:pPr>
        <w:widowControl w:val="0"/>
        <w:autoSpaceDE w:val="0"/>
        <w:autoSpaceDN w:val="0"/>
        <w:adjustRightInd w:val="0"/>
        <w:spacing w:line="240" w:lineRule="auto"/>
        <w:rPr>
          <w:rFonts w:asciiTheme="minorHAnsi" w:hAnsiTheme="minorHAnsi" w:cstheme="minorHAnsi"/>
          <w:b/>
          <w:u w:val="single"/>
        </w:rPr>
      </w:pPr>
    </w:p>
    <w:p w14:paraId="304063AF" w14:textId="044CF5BA" w:rsidR="00236233" w:rsidRPr="00236233" w:rsidRDefault="00BB0DD3" w:rsidP="00236233">
      <w:pPr>
        <w:spacing w:after="0"/>
        <w:rPr>
          <w:rFonts w:asciiTheme="minorHAnsi" w:hAnsiTheme="minorHAnsi" w:cstheme="minorHAnsi"/>
        </w:rPr>
      </w:pPr>
      <w:r>
        <w:rPr>
          <w:rFonts w:asciiTheme="minorHAnsi" w:hAnsiTheme="minorHAnsi" w:cstheme="minorHAnsi"/>
          <w:b/>
          <w:bCs/>
        </w:rPr>
        <w:t>Responsibilities</w:t>
      </w:r>
      <w:r w:rsidR="00464A70" w:rsidRPr="00236233">
        <w:rPr>
          <w:rFonts w:asciiTheme="minorHAnsi" w:hAnsiTheme="minorHAnsi" w:cstheme="minorHAnsi"/>
          <w:b/>
          <w:bCs/>
        </w:rPr>
        <w:t>:</w:t>
      </w:r>
    </w:p>
    <w:p w14:paraId="1D3F03FD" w14:textId="4C9EA623" w:rsidR="00E052FF" w:rsidRPr="00236233" w:rsidRDefault="00E052FF" w:rsidP="00236233">
      <w:pPr>
        <w:pStyle w:val="ListParagraph"/>
        <w:numPr>
          <w:ilvl w:val="0"/>
          <w:numId w:val="3"/>
        </w:numPr>
        <w:rPr>
          <w:rFonts w:asciiTheme="minorHAnsi" w:hAnsiTheme="minorHAnsi" w:cstheme="minorHAnsi"/>
        </w:rPr>
      </w:pPr>
      <w:r w:rsidRPr="00236233">
        <w:rPr>
          <w:rFonts w:asciiTheme="minorHAnsi" w:hAnsiTheme="minorHAnsi" w:cstheme="minorHAnsi"/>
        </w:rPr>
        <w:t>Grade papers and tests, prepare exercises, lessons, and lab experiments for students.</w:t>
      </w:r>
    </w:p>
    <w:p w14:paraId="1588B789" w14:textId="77777777" w:rsidR="00E052FF" w:rsidRPr="00236233" w:rsidRDefault="00E052FF" w:rsidP="00236233">
      <w:pPr>
        <w:pStyle w:val="ListParagraph"/>
        <w:numPr>
          <w:ilvl w:val="0"/>
          <w:numId w:val="3"/>
        </w:numPr>
        <w:rPr>
          <w:rFonts w:asciiTheme="minorHAnsi" w:hAnsiTheme="minorHAnsi" w:cstheme="minorHAnsi"/>
        </w:rPr>
      </w:pPr>
      <w:r w:rsidRPr="00236233">
        <w:rPr>
          <w:rFonts w:asciiTheme="minorHAnsi" w:hAnsiTheme="minorHAnsi" w:cstheme="minorHAnsi"/>
        </w:rPr>
        <w:t>Evaluate, monitor, and mentor academic progress.</w:t>
      </w:r>
    </w:p>
    <w:p w14:paraId="38F5C635" w14:textId="77777777" w:rsidR="00E052FF" w:rsidRPr="00236233" w:rsidRDefault="00E052FF" w:rsidP="00236233">
      <w:pPr>
        <w:pStyle w:val="ListParagraph"/>
        <w:numPr>
          <w:ilvl w:val="0"/>
          <w:numId w:val="3"/>
        </w:numPr>
        <w:rPr>
          <w:rFonts w:asciiTheme="minorHAnsi" w:hAnsiTheme="minorHAnsi" w:cstheme="minorHAnsi"/>
        </w:rPr>
      </w:pPr>
      <w:r w:rsidRPr="00236233">
        <w:rPr>
          <w:rFonts w:asciiTheme="minorHAnsi" w:hAnsiTheme="minorHAnsi" w:cstheme="minorHAnsi"/>
        </w:rPr>
        <w:t xml:space="preserve">Conduct lectures, tutorials, workshops, practical classes, demonstrations, field excursions, clinical sessions and other appropriate learning activities as required. </w:t>
      </w:r>
    </w:p>
    <w:p w14:paraId="47C1A503" w14:textId="77777777" w:rsidR="00E052FF" w:rsidRPr="00236233" w:rsidRDefault="00E052FF" w:rsidP="00236233">
      <w:pPr>
        <w:pStyle w:val="ListParagraph"/>
        <w:numPr>
          <w:ilvl w:val="0"/>
          <w:numId w:val="3"/>
        </w:numPr>
        <w:rPr>
          <w:rFonts w:asciiTheme="minorHAnsi" w:hAnsiTheme="minorHAnsi" w:cstheme="minorHAnsi"/>
        </w:rPr>
      </w:pPr>
      <w:r w:rsidRPr="00236233">
        <w:rPr>
          <w:rFonts w:asciiTheme="minorHAnsi" w:hAnsiTheme="minorHAnsi" w:cstheme="minorHAnsi"/>
        </w:rPr>
        <w:t>Guide, lead, and mentor students in research projects.</w:t>
      </w:r>
    </w:p>
    <w:p w14:paraId="6AE4420C" w14:textId="77777777" w:rsidR="00E052FF" w:rsidRPr="00236233" w:rsidRDefault="00E052FF" w:rsidP="00236233">
      <w:pPr>
        <w:pStyle w:val="ListParagraph"/>
        <w:numPr>
          <w:ilvl w:val="0"/>
          <w:numId w:val="3"/>
        </w:numPr>
        <w:rPr>
          <w:rFonts w:asciiTheme="minorHAnsi" w:hAnsiTheme="minorHAnsi" w:cstheme="minorHAnsi"/>
        </w:rPr>
      </w:pPr>
      <w:r w:rsidRPr="00236233">
        <w:rPr>
          <w:rFonts w:asciiTheme="minorHAnsi" w:hAnsiTheme="minorHAnsi" w:cstheme="minorHAnsi"/>
        </w:rPr>
        <w:t>Encourage regular and effective consultation with students.</w:t>
      </w:r>
    </w:p>
    <w:p w14:paraId="51C6BE05" w14:textId="77777777" w:rsidR="00E052FF" w:rsidRPr="00236233" w:rsidRDefault="00E052FF" w:rsidP="00236233">
      <w:pPr>
        <w:pStyle w:val="ListParagraph"/>
        <w:numPr>
          <w:ilvl w:val="0"/>
          <w:numId w:val="3"/>
        </w:numPr>
        <w:rPr>
          <w:rFonts w:asciiTheme="minorHAnsi" w:hAnsiTheme="minorHAnsi" w:cstheme="minorHAnsi"/>
        </w:rPr>
      </w:pPr>
      <w:r w:rsidRPr="00236233">
        <w:rPr>
          <w:rFonts w:asciiTheme="minorHAnsi" w:hAnsiTheme="minorHAnsi" w:cstheme="minorHAnsi"/>
        </w:rPr>
        <w:t>Supervise lab activities, independent study activities, and off campus learning such as practicum and internships.</w:t>
      </w:r>
    </w:p>
    <w:p w14:paraId="749B8704" w14:textId="77777777" w:rsidR="00236233" w:rsidRPr="00236233" w:rsidRDefault="00236233" w:rsidP="00236233">
      <w:pPr>
        <w:pStyle w:val="ListParagraph"/>
        <w:numPr>
          <w:ilvl w:val="0"/>
          <w:numId w:val="3"/>
        </w:numPr>
        <w:rPr>
          <w:rFonts w:asciiTheme="minorHAnsi" w:hAnsiTheme="minorHAnsi" w:cstheme="minorHAnsi"/>
        </w:rPr>
      </w:pPr>
      <w:r w:rsidRPr="00236233">
        <w:rPr>
          <w:rFonts w:asciiTheme="minorHAnsi" w:hAnsiTheme="minorHAnsi" w:cstheme="minorHAnsi"/>
        </w:rPr>
        <w:t>Demonstrate evidence of other experience relevant to the position.</w:t>
      </w:r>
    </w:p>
    <w:p w14:paraId="2C309FFC" w14:textId="77777777" w:rsidR="00236233" w:rsidRPr="00236233" w:rsidRDefault="00236233" w:rsidP="00236233">
      <w:pPr>
        <w:pStyle w:val="ListParagraph"/>
        <w:numPr>
          <w:ilvl w:val="0"/>
          <w:numId w:val="3"/>
        </w:numPr>
        <w:rPr>
          <w:rFonts w:asciiTheme="minorHAnsi" w:hAnsiTheme="minorHAnsi" w:cstheme="minorHAnsi"/>
        </w:rPr>
      </w:pPr>
      <w:r w:rsidRPr="00236233">
        <w:rPr>
          <w:rFonts w:asciiTheme="minorHAnsi" w:hAnsiTheme="minorHAnsi" w:cstheme="minorHAnsi"/>
        </w:rPr>
        <w:t>Demonstrate evidence of leadership through contributions to decisional and university-wide activities and to the profession in general.</w:t>
      </w:r>
    </w:p>
    <w:p w14:paraId="02A7C03C" w14:textId="77777777" w:rsidR="00236233" w:rsidRPr="00236233" w:rsidRDefault="00236233" w:rsidP="00236233">
      <w:pPr>
        <w:pStyle w:val="ListParagraph"/>
        <w:numPr>
          <w:ilvl w:val="0"/>
          <w:numId w:val="3"/>
        </w:numPr>
        <w:rPr>
          <w:rFonts w:asciiTheme="minorHAnsi" w:hAnsiTheme="minorHAnsi" w:cstheme="minorHAnsi"/>
        </w:rPr>
      </w:pPr>
      <w:r w:rsidRPr="00236233">
        <w:rPr>
          <w:rFonts w:asciiTheme="minorHAnsi" w:hAnsiTheme="minorHAnsi" w:cstheme="minorHAnsi"/>
        </w:rPr>
        <w:t>Participate in WIU activities to include committees, extracurricular activities, curriculum development or developmental activities in appropriate areas</w:t>
      </w:r>
    </w:p>
    <w:p w14:paraId="0AF9B0C9" w14:textId="349992F6" w:rsidR="00236233" w:rsidRPr="00236233" w:rsidRDefault="00E052FF" w:rsidP="00236233">
      <w:pPr>
        <w:pStyle w:val="ListParagraph"/>
        <w:numPr>
          <w:ilvl w:val="0"/>
          <w:numId w:val="3"/>
        </w:numPr>
        <w:rPr>
          <w:rFonts w:asciiTheme="minorHAnsi" w:hAnsiTheme="minorHAnsi" w:cstheme="minorHAnsi"/>
        </w:rPr>
      </w:pPr>
      <w:r w:rsidRPr="00236233">
        <w:rPr>
          <w:rFonts w:asciiTheme="minorHAnsi" w:hAnsiTheme="minorHAnsi" w:cstheme="minorHAnsi"/>
        </w:rPr>
        <w:t>Meet the standards of the Southern Association of Colleges and Schools (SACS) and the Accreditation Council for Occupational Therapy Education (ACOTE)</w:t>
      </w:r>
      <w:r w:rsidR="00236233" w:rsidRPr="00236233">
        <w:rPr>
          <w:rFonts w:asciiTheme="minorHAnsi" w:hAnsiTheme="minorHAnsi" w:cstheme="minorHAnsi"/>
        </w:rPr>
        <w:t xml:space="preserve"> </w:t>
      </w:r>
    </w:p>
    <w:p w14:paraId="19045D72" w14:textId="77777777" w:rsidR="00464A70" w:rsidRPr="00236233" w:rsidRDefault="00464A70" w:rsidP="00006798">
      <w:pPr>
        <w:spacing w:after="0" w:line="240" w:lineRule="auto"/>
        <w:rPr>
          <w:rFonts w:asciiTheme="minorHAnsi" w:hAnsiTheme="minorHAnsi" w:cstheme="minorHAnsi"/>
        </w:rPr>
      </w:pPr>
    </w:p>
    <w:p w14:paraId="1FE90D89" w14:textId="311B8342" w:rsidR="00464A70" w:rsidRPr="00236233" w:rsidRDefault="00490AD7" w:rsidP="00006798">
      <w:pPr>
        <w:spacing w:after="0" w:line="240" w:lineRule="auto"/>
        <w:rPr>
          <w:rFonts w:asciiTheme="minorHAnsi" w:hAnsiTheme="minorHAnsi" w:cstheme="minorHAnsi"/>
        </w:rPr>
      </w:pPr>
      <w:r w:rsidRPr="00236233">
        <w:rPr>
          <w:rFonts w:asciiTheme="minorHAnsi" w:hAnsiTheme="minorHAnsi" w:cstheme="minorHAnsi"/>
          <w:b/>
          <w:bCs/>
        </w:rPr>
        <w:lastRenderedPageBreak/>
        <w:t>How</w:t>
      </w:r>
      <w:r w:rsidR="00464A70" w:rsidRPr="00236233">
        <w:rPr>
          <w:rFonts w:asciiTheme="minorHAnsi" w:hAnsiTheme="minorHAnsi" w:cstheme="minorHAnsi"/>
          <w:b/>
          <w:bCs/>
        </w:rPr>
        <w:t xml:space="preserve"> to apply:</w:t>
      </w:r>
      <w:r w:rsidR="00464A70" w:rsidRPr="00236233">
        <w:rPr>
          <w:rFonts w:asciiTheme="minorHAnsi" w:hAnsiTheme="minorHAnsi" w:cstheme="minorHAnsi"/>
        </w:rPr>
        <w:t xml:space="preserve"> </w:t>
      </w:r>
      <w:r w:rsidRPr="00236233">
        <w:rPr>
          <w:rFonts w:asciiTheme="minorHAnsi" w:hAnsiTheme="minorHAnsi" w:cstheme="minorHAnsi"/>
        </w:rPr>
        <w:t>E-</w:t>
      </w:r>
      <w:r w:rsidR="00464A70" w:rsidRPr="00236233">
        <w:rPr>
          <w:rFonts w:asciiTheme="minorHAnsi" w:hAnsiTheme="minorHAnsi" w:cstheme="minorHAnsi"/>
        </w:rPr>
        <w:t xml:space="preserve">mail a copy of your CV, including a list of three professional references </w:t>
      </w:r>
      <w:r w:rsidRPr="00236233">
        <w:rPr>
          <w:rFonts w:asciiTheme="minorHAnsi" w:hAnsiTheme="minorHAnsi" w:cstheme="minorHAnsi"/>
        </w:rPr>
        <w:t>and</w:t>
      </w:r>
      <w:r w:rsidR="00464A70" w:rsidRPr="00236233">
        <w:rPr>
          <w:rFonts w:asciiTheme="minorHAnsi" w:hAnsiTheme="minorHAnsi" w:cstheme="minorHAnsi"/>
        </w:rPr>
        <w:t xml:space="preserve"> a cover letter outlining </w:t>
      </w:r>
      <w:r w:rsidRPr="00236233">
        <w:rPr>
          <w:rFonts w:asciiTheme="minorHAnsi" w:hAnsiTheme="minorHAnsi" w:cstheme="minorHAnsi"/>
        </w:rPr>
        <w:t xml:space="preserve">your qualifications and </w:t>
      </w:r>
      <w:r w:rsidR="00464A70" w:rsidRPr="00236233">
        <w:rPr>
          <w:rFonts w:asciiTheme="minorHAnsi" w:hAnsiTheme="minorHAnsi" w:cstheme="minorHAnsi"/>
        </w:rPr>
        <w:t>your interest for the position</w:t>
      </w:r>
      <w:r w:rsidR="00236233" w:rsidRPr="00236233">
        <w:rPr>
          <w:rFonts w:asciiTheme="minorHAnsi" w:hAnsiTheme="minorHAnsi" w:cstheme="minorHAnsi"/>
        </w:rPr>
        <w:t xml:space="preserve"> to </w:t>
      </w:r>
      <w:hyperlink r:id="rId5" w:history="1">
        <w:r w:rsidR="00C247F4" w:rsidRPr="00CE17FB">
          <w:rPr>
            <w:rStyle w:val="Hyperlink"/>
            <w:rFonts w:asciiTheme="minorHAnsi" w:hAnsiTheme="minorHAnsi" w:cstheme="minorHAnsi"/>
          </w:rPr>
          <w:t>abuatharehay@webber.edu</w:t>
        </w:r>
      </w:hyperlink>
      <w:r w:rsidRPr="00CE17FB">
        <w:rPr>
          <w:rFonts w:asciiTheme="minorHAnsi" w:hAnsiTheme="minorHAnsi" w:cstheme="minorHAnsi"/>
          <w:color w:val="0000FF"/>
        </w:rPr>
        <w:t xml:space="preserve">. </w:t>
      </w:r>
      <w:r w:rsidRPr="00CE17FB">
        <w:rPr>
          <w:rFonts w:asciiTheme="minorHAnsi" w:hAnsiTheme="minorHAnsi" w:cstheme="minorHAnsi"/>
        </w:rPr>
        <w:t>A</w:t>
      </w:r>
      <w:r w:rsidR="00464A70" w:rsidRPr="00CE17FB">
        <w:rPr>
          <w:rFonts w:asciiTheme="minorHAnsi" w:hAnsiTheme="minorHAnsi" w:cstheme="minorHAnsi"/>
        </w:rPr>
        <w:t>ttachments</w:t>
      </w:r>
      <w:r w:rsidR="00464A70" w:rsidRPr="00236233">
        <w:rPr>
          <w:rFonts w:asciiTheme="minorHAnsi" w:hAnsiTheme="minorHAnsi" w:cstheme="minorHAnsi"/>
        </w:rPr>
        <w:t xml:space="preserve"> should be PDF files.  </w:t>
      </w:r>
    </w:p>
    <w:sectPr w:rsidR="00464A70" w:rsidRPr="00236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4478"/>
    <w:multiLevelType w:val="hybridMultilevel"/>
    <w:tmpl w:val="EF5A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E1EF7"/>
    <w:multiLevelType w:val="hybridMultilevel"/>
    <w:tmpl w:val="C3D41F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4BB777A6"/>
    <w:multiLevelType w:val="multilevel"/>
    <w:tmpl w:val="E82A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9737506">
    <w:abstractNumId w:val="1"/>
  </w:num>
  <w:num w:numId="2" w16cid:durableId="2138405201">
    <w:abstractNumId w:val="2"/>
  </w:num>
  <w:num w:numId="3" w16cid:durableId="521434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91"/>
    <w:rsid w:val="00006798"/>
    <w:rsid w:val="00074BAD"/>
    <w:rsid w:val="000D6629"/>
    <w:rsid w:val="00101670"/>
    <w:rsid w:val="00236233"/>
    <w:rsid w:val="002518EF"/>
    <w:rsid w:val="00286A3A"/>
    <w:rsid w:val="00296D7B"/>
    <w:rsid w:val="002D5166"/>
    <w:rsid w:val="0032148E"/>
    <w:rsid w:val="00385ED3"/>
    <w:rsid w:val="003F0E76"/>
    <w:rsid w:val="00464A70"/>
    <w:rsid w:val="00490AD7"/>
    <w:rsid w:val="004A684D"/>
    <w:rsid w:val="004B236A"/>
    <w:rsid w:val="004E7AA7"/>
    <w:rsid w:val="00680DF8"/>
    <w:rsid w:val="00727C10"/>
    <w:rsid w:val="00806016"/>
    <w:rsid w:val="00946EC1"/>
    <w:rsid w:val="00AB6FC9"/>
    <w:rsid w:val="00AE4891"/>
    <w:rsid w:val="00BB0DD3"/>
    <w:rsid w:val="00BE11C1"/>
    <w:rsid w:val="00C247F4"/>
    <w:rsid w:val="00C429D7"/>
    <w:rsid w:val="00CE17FB"/>
    <w:rsid w:val="00D36224"/>
    <w:rsid w:val="00E052FF"/>
    <w:rsid w:val="00E82423"/>
    <w:rsid w:val="00EA3427"/>
    <w:rsid w:val="00F11013"/>
    <w:rsid w:val="00F2611A"/>
    <w:rsid w:val="00F67234"/>
    <w:rsid w:val="00FF086A"/>
    <w:rsid w:val="00FF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BF81"/>
  <w15:docId w15:val="{3B357337-D57B-4AB0-84B7-FCFD82FA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11A"/>
    <w:pPr>
      <w:spacing w:after="0" w:line="240" w:lineRule="auto"/>
      <w:ind w:left="720"/>
    </w:pPr>
    <w:rPr>
      <w:rFonts w:ascii="Times New Roman" w:eastAsia="Times New Roman" w:hAnsi="Times New Roman" w:cs="Times New Roman"/>
      <w:szCs w:val="24"/>
    </w:rPr>
  </w:style>
  <w:style w:type="character" w:styleId="Hyperlink">
    <w:name w:val="Hyperlink"/>
    <w:basedOn w:val="DefaultParagraphFont"/>
    <w:uiPriority w:val="99"/>
    <w:unhideWhenUsed/>
    <w:rsid w:val="00236233"/>
    <w:rPr>
      <w:color w:val="0563C1" w:themeColor="hyperlink"/>
      <w:u w:val="single"/>
    </w:rPr>
  </w:style>
  <w:style w:type="character" w:styleId="UnresolvedMention">
    <w:name w:val="Unresolved Mention"/>
    <w:basedOn w:val="DefaultParagraphFont"/>
    <w:uiPriority w:val="99"/>
    <w:semiHidden/>
    <w:unhideWhenUsed/>
    <w:rsid w:val="00236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uatharehay@webb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Guzman-Sardina Saritza</dc:creator>
  <cp:keywords/>
  <dc:description/>
  <cp:lastModifiedBy>Abuathareh AnitaY</cp:lastModifiedBy>
  <cp:revision>2</cp:revision>
  <dcterms:created xsi:type="dcterms:W3CDTF">2023-11-07T17:50:00Z</dcterms:created>
  <dcterms:modified xsi:type="dcterms:W3CDTF">2023-11-07T17:50:00Z</dcterms:modified>
</cp:coreProperties>
</file>